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DF" w:rsidRDefault="00933FDF" w:rsidP="00933FDF">
      <w:pPr>
        <w:pStyle w:val="Default"/>
        <w:jc w:val="center"/>
        <w:rPr>
          <w:b/>
          <w:bCs/>
          <w:sz w:val="28"/>
          <w:szCs w:val="28"/>
        </w:rPr>
      </w:pPr>
    </w:p>
    <w:p w:rsidR="00933FDF" w:rsidRDefault="00933FDF" w:rsidP="00933FD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933FDF" w:rsidRDefault="00933FDF" w:rsidP="00933FDF">
      <w:pPr>
        <w:pStyle w:val="Default"/>
        <w:spacing w:line="276" w:lineRule="auto"/>
        <w:ind w:left="-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33FDF" w:rsidRDefault="00933FDF" w:rsidP="00933FDF">
      <w:pPr>
        <w:pStyle w:val="a6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оказании физкультурно-оздоровительных услуг</w:t>
      </w:r>
    </w:p>
    <w:p w:rsidR="00933FDF" w:rsidRDefault="00933FDF" w:rsidP="00933FDF">
      <w:pPr>
        <w:pStyle w:val="a6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физической подготовке и физическому развитию </w:t>
      </w:r>
    </w:p>
    <w:p w:rsidR="00933FDF" w:rsidRDefault="00933FDF" w:rsidP="00933FDF">
      <w:pPr>
        <w:pStyle w:val="a6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направлению «Плавание»</w:t>
      </w:r>
    </w:p>
    <w:p w:rsidR="00933FDF" w:rsidRDefault="00933FDF" w:rsidP="00933FDF">
      <w:pPr>
        <w:pStyle w:val="Default"/>
        <w:spacing w:line="276" w:lineRule="auto"/>
        <w:ind w:left="-567"/>
        <w:jc w:val="both"/>
        <w:rPr>
          <w:sz w:val="28"/>
          <w:szCs w:val="28"/>
        </w:rPr>
      </w:pPr>
    </w:p>
    <w:p w:rsidR="00933FDF" w:rsidRDefault="00933FDF" w:rsidP="00933FDF">
      <w:pPr>
        <w:pStyle w:val="Default"/>
        <w:spacing w:line="360" w:lineRule="auto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33FDF" w:rsidRDefault="00933FDF" w:rsidP="00976AE7">
      <w:pPr>
        <w:pStyle w:val="a6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об оказании физкультурно-оздоровительных услуг по физической подготовке и физическому развитию по направлению «Плавание»  (далее – Положение) разработано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24.07.1998 N 124-ФЗ "Об основных гарантиях прав ребенка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"О физической культуре и спорте в Российской Федерации" от 04.12.2007  № 329-ФЗ, Уставом </w:t>
      </w:r>
      <w:r w:rsidR="00D2643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АУ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ЮграМегаСпорт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33FDF" w:rsidRDefault="00933FDF" w:rsidP="00976AE7">
      <w:pPr>
        <w:pStyle w:val="a6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устанавливает порядок записи на безвозмездной основе  детей в группы по плаванию на оказание физкультурно-оздоровительных услуг по физической подготовке и физическ</w:t>
      </w:r>
      <w:r w:rsidR="00976AE7">
        <w:rPr>
          <w:rFonts w:ascii="Times New Roman" w:hAnsi="Times New Roman" w:cs="Times New Roman"/>
          <w:sz w:val="28"/>
          <w:szCs w:val="28"/>
        </w:rPr>
        <w:t xml:space="preserve">ому развитию (далее – Занятия) </w:t>
      </w:r>
      <w:r>
        <w:rPr>
          <w:rFonts w:ascii="Times New Roman" w:hAnsi="Times New Roman" w:cs="Times New Roman"/>
          <w:sz w:val="28"/>
          <w:szCs w:val="28"/>
        </w:rPr>
        <w:t xml:space="preserve">в  автономном учреждении Ханты-Мансийского автономного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ЮграМегаСпорт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(далее  - Учреждение) на спортивном объекте «Ледовый дворец на 2000 мест» по адресу: г. Ханты-Мансийск, </w:t>
      </w:r>
      <w:r w:rsidR="00976A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ул. Ледовая, дом 1, с целью обучения их жизнеобеспечивающим навыкам.</w:t>
      </w:r>
      <w:proofErr w:type="gramEnd"/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Лица, желающие записаться на занятия, предварительно, самостоятельно знакомятся с настоящим Положением: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информационном стенде в здании Учреждения; </w:t>
      </w:r>
    </w:p>
    <w:p w:rsidR="00933FDF" w:rsidRDefault="00305805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 w:rsidRPr="00305805"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73.15pt;margin-top:30.85pt;width:16.5pt;height:5.25pt;z-index:251656192"/>
        </w:pict>
      </w:r>
      <w:r w:rsidRPr="00305805">
        <w:pict>
          <v:shape id="_x0000_s1026" type="#_x0000_t13" style="position:absolute;left:0;text-align:left;margin-left:50.4pt;margin-top:30.85pt;width:16.5pt;height:5.25pt;z-index:251657216"/>
        </w:pict>
      </w:r>
      <w:r w:rsidR="00933FDF">
        <w:rPr>
          <w:sz w:val="28"/>
          <w:szCs w:val="28"/>
        </w:rPr>
        <w:t xml:space="preserve">- на официальном сайте Учреждения – </w:t>
      </w:r>
      <w:hyperlink r:id="rId4" w:history="1">
        <w:r w:rsidR="00933FDF">
          <w:rPr>
            <w:rStyle w:val="a4"/>
            <w:sz w:val="28"/>
            <w:szCs w:val="28"/>
          </w:rPr>
          <w:t>https://ugramegasport.ru/</w:t>
        </w:r>
      </w:hyperlink>
      <w:r w:rsidR="00933FDF">
        <w:rPr>
          <w:sz w:val="28"/>
          <w:szCs w:val="28"/>
        </w:rPr>
        <w:t xml:space="preserve"> в разделе «Наши объекты»     Ледовый дворец на 2000 мест»    «Бесплатное обучение детей плаванию».</w:t>
      </w:r>
    </w:p>
    <w:p w:rsidR="00976AE7" w:rsidRDefault="00976AE7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</w:p>
    <w:p w:rsidR="00A9026B" w:rsidRDefault="00A9026B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</w:p>
    <w:p w:rsidR="00A9026B" w:rsidRDefault="00A9026B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</w:p>
    <w:p w:rsidR="00976AE7" w:rsidRDefault="00976AE7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</w:p>
    <w:p w:rsidR="00933FDF" w:rsidRDefault="00933FDF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Запись в группы на занятия.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физкультурно-оздоровительные группы по плаванию принимаются все желающие дети в возрасте от 3 до 17 лет включительно, не имеющие медицинских противопоказаний к физкультурно-оздоровительным занятиям по плаванию. </w:t>
      </w:r>
    </w:p>
    <w:p w:rsidR="00933FDF" w:rsidRDefault="00933FDF" w:rsidP="00976AE7">
      <w:pPr>
        <w:pStyle w:val="Default"/>
        <w:tabs>
          <w:tab w:val="left" w:pos="709"/>
          <w:tab w:val="left" w:pos="1125"/>
        </w:tabs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2.2. Право записи в группы на занятия по плаванию несовершеннолетнего гражданина принадлежит только его законному представителю.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 записи в группы на занятия требования к навыкам плавания детей не предъявляются. </w:t>
      </w:r>
    </w:p>
    <w:p w:rsidR="00933FDF" w:rsidRDefault="00933FDF" w:rsidP="00976AE7">
      <w:pPr>
        <w:pStyle w:val="a6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Для записи в группы на занятия по физической подготовке и физическому развитию по плаванию необходимо заключить договор на оказание физкультурно-оздоровительных услуг (далее – Договор).  Договор заключается между Учреждением и  законным представителем ребёнка в  физкультурно-массовом отделе по адресу: г. Ханты-Мансийск,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дом 1</w:t>
      </w:r>
      <w:r w:rsidR="00D264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4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 8(3467) 358-700.</w:t>
      </w:r>
    </w:p>
    <w:p w:rsidR="00933FDF" w:rsidRDefault="00B64AF2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3FDF">
        <w:rPr>
          <w:sz w:val="28"/>
          <w:szCs w:val="28"/>
        </w:rPr>
        <w:t xml:space="preserve">Перед заключением договора с Учреждением (оформлением документов) законному представителю необходимо уточнить в физкультурно-массовом отделе  информацию о наличии вакантных мест. </w:t>
      </w:r>
    </w:p>
    <w:p w:rsidR="00933FDF" w:rsidRDefault="00B64AF2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33FDF">
        <w:rPr>
          <w:sz w:val="28"/>
          <w:szCs w:val="28"/>
        </w:rPr>
        <w:t>. Законный представитель заполняет: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анкету-заявление о предоставлении физкультурно-оздоровительной услуги              по физической  подготовке и физическому развитию по направлению «Плавание» – приложение № 1 к договору;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его персональных данных и персональных данных ребенка в порядке, установленном законодательством Российской Федерации.</w:t>
      </w:r>
    </w:p>
    <w:p w:rsidR="00933FDF" w:rsidRDefault="00B64AF2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33FDF">
        <w:rPr>
          <w:sz w:val="28"/>
          <w:szCs w:val="28"/>
        </w:rPr>
        <w:t xml:space="preserve">. Законный представитель предоставляет в физкультурно-массовый отдел  медицинское заключение установленной формы, подтверждающее отсутствие  противопоказаний у ребенка для физкультурно-оздоровительных занятий по плаванию. Срок действия  медицинского заключения составляет 1 год и предоставляется до начала первого занятия. Учреждение не допускает ребенка </w:t>
      </w:r>
      <w:r w:rsidR="00933FDF">
        <w:rPr>
          <w:sz w:val="28"/>
          <w:szCs w:val="28"/>
        </w:rPr>
        <w:lastRenderedPageBreak/>
        <w:t xml:space="preserve">к  занятиям в случае непредставления или окончания срока действия медицинского заключения. </w:t>
      </w:r>
    </w:p>
    <w:p w:rsidR="00933FDF" w:rsidRDefault="00B64AF2" w:rsidP="00976AE7">
      <w:pPr>
        <w:pStyle w:val="a6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33FDF">
        <w:rPr>
          <w:rFonts w:ascii="Times New Roman" w:hAnsi="Times New Roman" w:cs="Times New Roman"/>
          <w:sz w:val="28"/>
          <w:szCs w:val="28"/>
        </w:rPr>
        <w:t xml:space="preserve">. После заключения договора с Учреждением осуществляется его регистрация, присваивается порядковый номер, выдается законному представителю подтверждающий бланк о приеме документов. </w:t>
      </w:r>
    </w:p>
    <w:p w:rsidR="00933FDF" w:rsidRDefault="00B64AF2" w:rsidP="00976AE7">
      <w:pPr>
        <w:pStyle w:val="a6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933FDF">
        <w:rPr>
          <w:rFonts w:ascii="Times New Roman" w:hAnsi="Times New Roman" w:cs="Times New Roman"/>
          <w:sz w:val="28"/>
          <w:szCs w:val="28"/>
        </w:rPr>
        <w:t>. Договоры хранятся в Учреждении до минования надобности.</w:t>
      </w:r>
    </w:p>
    <w:p w:rsidR="00933FDF" w:rsidRDefault="00933FDF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Формирование физкультурно-оздоровительных групп по плаванию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Число детей занимающихся плаванием на безвозмездной основе устанавливается Государственным заданием автономного учреждения 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ЮграМегаСпорт</w:t>
      </w:r>
      <w:proofErr w:type="spellEnd"/>
      <w:r>
        <w:rPr>
          <w:sz w:val="28"/>
          <w:szCs w:val="28"/>
        </w:rPr>
        <w:t xml:space="preserve">».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 В случае превышения предельной численности занимающихся запись в группы временно приостанавливается до момента появления вакантных мест. Дополнительная запись осуществляется при наличии мест, оставшихся после записи, или освободившихся мест.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3.3. Списки  детей по группам формируются, обновляются и хранятся                                   в Учреждении. Приказом Учреждения не утверждаются.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Численность занимающихся в физкультурно-оздоровительных группах по плаванию определяется на основании единовременной (нормативной) пропускной способности спортивного сооружения.</w:t>
      </w:r>
      <w:proofErr w:type="gramEnd"/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3.5. Количество зачисленных на занятия определяется в соответствии с наполняемостью групп:</w:t>
      </w:r>
    </w:p>
    <w:tbl>
      <w:tblPr>
        <w:tblW w:w="9984" w:type="dxa"/>
        <w:tblInd w:w="-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0"/>
        <w:gridCol w:w="567"/>
        <w:gridCol w:w="709"/>
        <w:gridCol w:w="708"/>
        <w:gridCol w:w="709"/>
        <w:gridCol w:w="1418"/>
        <w:gridCol w:w="1134"/>
        <w:gridCol w:w="1417"/>
        <w:gridCol w:w="1418"/>
        <w:gridCol w:w="1134"/>
      </w:tblGrid>
      <w:tr w:rsidR="00B3244A" w:rsidTr="00B3244A">
        <w:trPr>
          <w:trHeight w:val="1170"/>
        </w:trPr>
        <w:tc>
          <w:tcPr>
            <w:tcW w:w="7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Период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Минимальная наполняемость группы (человек)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Максимальный количественный состав группы (человек)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Максимальный объем нагрузки в неделю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Количество</w:t>
            </w:r>
          </w:p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недель в году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Максимальная годовая нагрузка  при трёхразовых занятиях (часов)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Максимальная годовая нагрузка  при двухразовых занятиях (часов)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 xml:space="preserve">Максимальная годовая нагрузка  при двухразовых занятиях </w:t>
            </w:r>
          </w:p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 xml:space="preserve"> (часов)                         в мини-группах) </w:t>
            </w:r>
          </w:p>
        </w:tc>
      </w:tr>
      <w:tr w:rsidR="00B3244A" w:rsidTr="00B3244A">
        <w:trPr>
          <w:trHeight w:val="931"/>
        </w:trPr>
        <w:tc>
          <w:tcPr>
            <w:tcW w:w="7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 w:rsidP="00D264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Мини группа</w:t>
            </w:r>
          </w:p>
          <w:p w:rsidR="00B3244A" w:rsidRPr="00B3244A" w:rsidRDefault="00B3244A" w:rsidP="00B3244A">
            <w:pPr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3-5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 w:rsidP="00D264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Группа</w:t>
            </w:r>
          </w:p>
          <w:p w:rsidR="00B3244A" w:rsidRPr="00B3244A" w:rsidRDefault="00B3244A" w:rsidP="00B3244A">
            <w:pPr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6-17 лет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244A" w:rsidTr="00B3244A"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1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after="87"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до 6</w:t>
            </w:r>
          </w:p>
          <w:p w:rsidR="00B3244A" w:rsidRPr="00B3244A" w:rsidRDefault="00B3244A">
            <w:pPr>
              <w:spacing w:after="87"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(3 занятия в неделю по 2 часа)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до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до 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до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244A" w:rsidRPr="00B3244A" w:rsidRDefault="00B3244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3244A">
              <w:rPr>
                <w:sz w:val="18"/>
                <w:szCs w:val="18"/>
              </w:rPr>
              <w:t>до 70</w:t>
            </w:r>
          </w:p>
        </w:tc>
      </w:tr>
    </w:tbl>
    <w:p w:rsidR="00933FDF" w:rsidRDefault="00933FDF" w:rsidP="00976AE7">
      <w:pPr>
        <w:shd w:val="clear" w:color="auto" w:fill="FFFFFF"/>
        <w:ind w:left="-284" w:right="-143"/>
        <w:jc w:val="center"/>
        <w:rPr>
          <w:b/>
          <w:bCs/>
          <w:sz w:val="28"/>
          <w:szCs w:val="28"/>
          <w:u w:val="single"/>
        </w:rPr>
      </w:pPr>
    </w:p>
    <w:p w:rsidR="00933FDF" w:rsidRDefault="00933FDF" w:rsidP="00976AE7">
      <w:pPr>
        <w:shd w:val="clear" w:color="auto" w:fill="FFFFFF"/>
        <w:tabs>
          <w:tab w:val="left" w:pos="851"/>
        </w:tabs>
        <w:autoSpaceDE w:val="0"/>
        <w:spacing w:line="360" w:lineRule="auto"/>
        <w:ind w:left="-284"/>
        <w:jc w:val="both"/>
        <w:rPr>
          <w:color w:val="000000"/>
          <w:spacing w:val="-3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    Физкультурно-оздоровительная деятельность</w:t>
      </w:r>
      <w:r>
        <w:rPr>
          <w:color w:val="000000"/>
          <w:spacing w:val="-3"/>
          <w:sz w:val="28"/>
          <w:szCs w:val="28"/>
        </w:rPr>
        <w:t xml:space="preserve">  организуется в течение календарного года, в том числе школьных каникул,  за исключением </w:t>
      </w:r>
      <w:r>
        <w:rPr>
          <w:color w:val="000000"/>
          <w:spacing w:val="-3"/>
          <w:sz w:val="28"/>
          <w:szCs w:val="28"/>
        </w:rPr>
        <w:lastRenderedPageBreak/>
        <w:t xml:space="preserve">праздничных выходных дней, дней проведения соревнований, ремонтных и профилактических работ на объекте спорта и иных случаях, предусмотренных договором.  </w:t>
      </w:r>
    </w:p>
    <w:p w:rsidR="00933FDF" w:rsidRDefault="00933FDF" w:rsidP="00976AE7">
      <w:pPr>
        <w:shd w:val="clear" w:color="auto" w:fill="FFFFFF"/>
        <w:tabs>
          <w:tab w:val="left" w:pos="851"/>
        </w:tabs>
        <w:autoSpaceDE w:val="0"/>
        <w:spacing w:line="360" w:lineRule="auto"/>
        <w:ind w:left="-28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Максимальная продолжительность одного занятия:  в группах  - не более                                          2 академических часов (45 минут  - 1 академический час), в мини-группах -  не более  одного академического часа (45 мин.).</w:t>
      </w:r>
    </w:p>
    <w:p w:rsidR="00933FDF" w:rsidRDefault="0053732B" w:rsidP="00976AE7">
      <w:pPr>
        <w:pStyle w:val="Default"/>
        <w:tabs>
          <w:tab w:val="left" w:pos="851"/>
        </w:tabs>
        <w:spacing w:line="360" w:lineRule="auto"/>
        <w:ind w:left="-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3FDF">
        <w:rPr>
          <w:sz w:val="28"/>
          <w:szCs w:val="28"/>
        </w:rPr>
        <w:t xml:space="preserve">В рамки занятия входит встреча инструктором по спорту детей в холле аквапарка, инструктаж по технике безопасности на занятии, переодевание детей, общефизическая разминка, плавание в бассейне. </w:t>
      </w:r>
      <w:r w:rsidR="00933FDF">
        <w:rPr>
          <w:color w:val="auto"/>
          <w:sz w:val="28"/>
          <w:szCs w:val="28"/>
        </w:rPr>
        <w:t xml:space="preserve">Переодевание детей с 3 до 5 лет (включительно)  в присутствии  законных представителей.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Пользование аттракционами не входит в занятие.</w:t>
      </w:r>
    </w:p>
    <w:p w:rsidR="00933FDF" w:rsidRDefault="00933FDF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Исключение из физкультурно-оздоровительных групп по плаванию.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Исключение осуществляется двумя способами: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 в заявительном порядке (устно или письменно в свободной форме) по инициативе законного представителя;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в одностороннем порядке по инициативе Учреждения в </w:t>
      </w:r>
      <w:r>
        <w:rPr>
          <w:sz w:val="28"/>
          <w:szCs w:val="28"/>
          <w:lang w:eastAsia="ru-RU"/>
        </w:rPr>
        <w:t xml:space="preserve">случаях, предусмотренных договором. </w:t>
      </w:r>
    </w:p>
    <w:p w:rsidR="00933FDF" w:rsidRDefault="00933FDF" w:rsidP="00976AE7">
      <w:pPr>
        <w:pStyle w:val="Default"/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положения.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Факт ознакомления законных представителей, в том числе через информационные системы общего пользования, с Уставом учреждения, настоящим Положением, правилами посещения спортивного объекта фиксируется в анкете-заявлении и заверяется личной подписью гражданина (законного представителя). </w:t>
      </w:r>
    </w:p>
    <w:p w:rsidR="00933FDF" w:rsidRDefault="00933FDF" w:rsidP="00976AE7">
      <w:pPr>
        <w:pStyle w:val="Default"/>
        <w:spacing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Место за ребёнком сохраняется на время его отсутствия в случаях уважительных причин  указанных в договоре, прохождения санаторно-курортного лечения, отпуска законных представителей по письменному заявлению законного представителя. </w:t>
      </w:r>
    </w:p>
    <w:p w:rsidR="00933FDF" w:rsidRDefault="00933FDF" w:rsidP="00976AE7">
      <w:pPr>
        <w:pStyle w:val="a3"/>
        <w:shd w:val="clear" w:color="auto" w:fill="FFFFFF"/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5.3. Информация об инструкторах по спорту, расписании занятий, размещена на официальном сайте учреждения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https://ugramegasport.ru/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разделе «Наши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объекты»          «Ледовый дворец на 2000 мест»        </w:t>
      </w:r>
      <w:r w:rsidR="007B4AB2">
        <w:rPr>
          <w:rFonts w:ascii="Times New Roman" w:hAnsi="Times New Roman" w:cs="Times New Roman"/>
          <w:sz w:val="28"/>
          <w:szCs w:val="28"/>
        </w:rPr>
        <w:t>«Бесплатное обучение детей плаванию».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933FDF" w:rsidRDefault="00305805" w:rsidP="00976AE7">
      <w:pPr>
        <w:spacing w:line="360" w:lineRule="auto"/>
        <w:ind w:left="-284"/>
        <w:jc w:val="both"/>
        <w:rPr>
          <w:sz w:val="28"/>
          <w:szCs w:val="28"/>
        </w:rPr>
      </w:pPr>
      <w:r w:rsidRPr="00305805">
        <w:rPr>
          <w:rFonts w:asciiTheme="minorHAnsi" w:hAnsiTheme="minorHAnsi" w:cstheme="minorBidi"/>
          <w:sz w:val="22"/>
          <w:szCs w:val="22"/>
        </w:rPr>
        <w:pict>
          <v:shape id="_x0000_s1028" type="#_x0000_t13" style="position:absolute;left:0;text-align:left;margin-left:275.4pt;margin-top:-41.25pt;width:16.5pt;height:5.25pt;z-index:251659264"/>
        </w:pict>
      </w:r>
      <w:r w:rsidRPr="00305805">
        <w:rPr>
          <w:rFonts w:asciiTheme="minorHAnsi" w:hAnsiTheme="minorHAnsi" w:cstheme="minorBidi"/>
          <w:sz w:val="22"/>
          <w:szCs w:val="22"/>
        </w:rPr>
        <w:pict>
          <v:shape id="_x0000_s1029" type="#_x0000_t13" style="position:absolute;left:0;text-align:left;margin-left:52.2pt;margin-top:-41.25pt;width:16.5pt;height:5.25pt;z-index:251658240"/>
        </w:pict>
      </w:r>
      <w:r w:rsidR="00933FDF">
        <w:rPr>
          <w:sz w:val="28"/>
          <w:szCs w:val="28"/>
        </w:rPr>
        <w:t>5.4. Действие данного Положения вступает в силу с 1 сентября 2025 года.</w:t>
      </w:r>
    </w:p>
    <w:p w:rsidR="00473BA4" w:rsidRDefault="00473BA4" w:rsidP="00976AE7">
      <w:pPr>
        <w:ind w:left="-284"/>
      </w:pPr>
    </w:p>
    <w:sectPr w:rsidR="00473BA4" w:rsidSect="00CB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3FDF"/>
    <w:rsid w:val="00305805"/>
    <w:rsid w:val="0031201F"/>
    <w:rsid w:val="00313B6E"/>
    <w:rsid w:val="00396DE3"/>
    <w:rsid w:val="00473BA4"/>
    <w:rsid w:val="0053732B"/>
    <w:rsid w:val="007B4AB2"/>
    <w:rsid w:val="007E7521"/>
    <w:rsid w:val="00855496"/>
    <w:rsid w:val="00933FDF"/>
    <w:rsid w:val="00976AE7"/>
    <w:rsid w:val="00A9026B"/>
    <w:rsid w:val="00B3244A"/>
    <w:rsid w:val="00B64AF2"/>
    <w:rsid w:val="00CB13AF"/>
    <w:rsid w:val="00D2643A"/>
    <w:rsid w:val="00D808E7"/>
    <w:rsid w:val="00E23536"/>
    <w:rsid w:val="00F42B86"/>
    <w:rsid w:val="00F4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13B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13B6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313B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933FDF"/>
    <w:rPr>
      <w:color w:val="0000FF" w:themeColor="hyperlink"/>
      <w:u w:val="single"/>
    </w:rPr>
  </w:style>
  <w:style w:type="character" w:customStyle="1" w:styleId="a5">
    <w:name w:val="Без интервала Знак"/>
    <w:link w:val="a6"/>
    <w:uiPriority w:val="1"/>
    <w:locked/>
    <w:rsid w:val="00933FDF"/>
  </w:style>
  <w:style w:type="paragraph" w:styleId="a6">
    <w:name w:val="No Spacing"/>
    <w:link w:val="a5"/>
    <w:uiPriority w:val="1"/>
    <w:qFormat/>
    <w:rsid w:val="00933FDF"/>
    <w:pPr>
      <w:spacing w:after="0" w:line="240" w:lineRule="auto"/>
    </w:pPr>
  </w:style>
  <w:style w:type="paragraph" w:customStyle="1" w:styleId="Default">
    <w:name w:val="Default"/>
    <w:rsid w:val="00933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3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ramegasport.ru/" TargetMode="External"/><Relationship Id="rId4" Type="http://schemas.openxmlformats.org/officeDocument/2006/relationships/hyperlink" Target="https://ugramegas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BoykoTV</dc:creator>
  <cp:keywords/>
  <dc:description/>
  <cp:lastModifiedBy>BoykoTV</cp:lastModifiedBy>
  <cp:revision>12</cp:revision>
  <cp:lastPrinted>2025-08-25T10:47:00Z</cp:lastPrinted>
  <dcterms:created xsi:type="dcterms:W3CDTF">2025-08-25T09:47:00Z</dcterms:created>
  <dcterms:modified xsi:type="dcterms:W3CDTF">2025-10-02T09:08:00Z</dcterms:modified>
</cp:coreProperties>
</file>